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2504126" name="Picture">
</wp:docPr>
                  <a:graphic>
                    <a:graphicData uri="http://schemas.openxmlformats.org/drawingml/2006/picture">
                      <pic:pic>
                        <pic:nvPicPr>
                          <pic:cNvPr id="98250412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29/04/2022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7604672" name="Picture">
</wp:docPr>
                  <a:graphic>
                    <a:graphicData uri="http://schemas.openxmlformats.org/drawingml/2006/picture">
                      <pic:pic>
                        <pic:nvPicPr>
                          <pic:cNvPr id="1176046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TERQUE</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0595990" name="Picture">
</wp:docPr>
                  <a:graphic>
                    <a:graphicData uri="http://schemas.openxmlformats.org/drawingml/2006/picture">
                      <pic:pic>
                        <pic:nvPicPr>
                          <pic:cNvPr id="116059599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26369744" name="Picture">
</wp:docPr>
                  <a:graphic>
                    <a:graphicData uri="http://schemas.openxmlformats.org/drawingml/2006/picture">
                      <pic:pic>
                        <pic:nvPicPr>
                          <pic:cNvPr id="192636974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29/04/2022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16356001" name="Picture">
</wp:docPr>
                  <a:graphic>
                    <a:graphicData uri="http://schemas.openxmlformats.org/drawingml/2006/picture">
                      <pic:pic>
                        <pic:nvPicPr>
                          <pic:cNvPr id="111635600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4662557" name="Picture">
</wp:docPr>
                  <a:graphic>
                    <a:graphicData uri="http://schemas.openxmlformats.org/drawingml/2006/picture">
                      <pic:pic>
                        <pic:nvPicPr>
                          <pic:cNvPr id="103466255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29/04/2022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342060593" name="Picture">
</wp:docPr>
                  <a:graphic>
                    <a:graphicData uri="http://schemas.openxmlformats.org/drawingml/2006/picture">
                      <pic:pic>
                        <pic:nvPicPr>
                          <pic:cNvPr id="34206059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2843264" name="Picture">
</wp:docPr>
                  <a:graphic>
                    <a:graphicData uri="http://schemas.openxmlformats.org/drawingml/2006/picture">
                      <pic:pic>
                        <pic:nvPicPr>
                          <pic:cNvPr id="95284326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67777843" name="Picture">
</wp:docPr>
                  <a:graphic>
                    <a:graphicData uri="http://schemas.openxmlformats.org/drawingml/2006/picture">
                      <pic:pic>
                        <pic:nvPicPr>
                          <pic:cNvPr id="46777784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TERQUE</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TERQUE,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31654393" name="Picture">
</wp:docPr>
                  <a:graphic>
                    <a:graphicData uri="http://schemas.openxmlformats.org/drawingml/2006/picture">
                      <pic:pic>
                        <pic:nvPicPr>
                          <pic:cNvPr id="193165439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22067989" name="Picture">
</wp:docPr>
                  <a:graphic>
                    <a:graphicData uri="http://schemas.openxmlformats.org/drawingml/2006/picture">
                      <pic:pic>
                        <pic:nvPicPr>
                          <pic:cNvPr id="92206798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TERQUE</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87,50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70/80 de indicadores publicados, lo que representa el 87,50%.</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son un total de 0/70 lo que representa el 0%</w:t>
              <w:br/>
              <w:t xml:space="preserve">    •  50 % - Indicadores en los que hay información publicada pero no se actualiza. Son un total de 1/70 lo que representa un 1,43%</w:t>
              <w:br/>
              <w:t xml:space="preserve">    •  100 % - Indicadores en los que hay información publicada y se actualiza. Son un total de 69/70 lo que representa el 98,57%</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Dar de alta los indicadores 12, 18, 23, 33, 34, 35, 36, 39, 40 y 41  no tienen ningún tipo de información ni enlace.</w:t>
              <w:br/>
              <w:t xml:space="preserve">Revisar el indicador 7 hay que completar los curriculums de los concejales y alcalde en la base de datos de corporaciones, además de en el 10 y 11; en el 16 publicar el inventario en el Tablón de Anuncios</w:t>
              <w:br/>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6288825" name="Picture">
</wp:docPr>
                  <a:graphic>
                    <a:graphicData uri="http://schemas.openxmlformats.org/drawingml/2006/picture">
                      <pic:pic>
                        <pic:nvPicPr>
                          <pic:cNvPr id="29628882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2879380" name="Picture">
</wp:docPr>
                  <a:graphic>
                    <a:graphicData uri="http://schemas.openxmlformats.org/drawingml/2006/picture">
                      <pic:pic>
                        <pic:nvPicPr>
                          <pic:cNvPr id="48287938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29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80,56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77,78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0883397" name="Picture">
</wp:docPr>
                  <a:graphic>
                    <a:graphicData uri="http://schemas.openxmlformats.org/drawingml/2006/picture">
                      <pic:pic>
                        <pic:nvPicPr>
                          <pic:cNvPr id="117088339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8401358" name="Picture">
</wp:docPr>
                  <a:graphic>
                    <a:graphicData uri="http://schemas.openxmlformats.org/drawingml/2006/picture">
                      <pic:pic>
                        <pic:nvPicPr>
                          <pic:cNvPr id="80840135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70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3629577" name="Picture">
</wp:docPr>
                  <a:graphic>
                    <a:graphicData uri="http://schemas.openxmlformats.org/drawingml/2006/picture">
                      <pic:pic>
                        <pic:nvPicPr>
                          <pic:cNvPr id="117362957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7270265" name="Picture">
</wp:docPr>
                  <a:graphic>
                    <a:graphicData uri="http://schemas.openxmlformats.org/drawingml/2006/picture">
                      <pic:pic>
                        <pic:nvPicPr>
                          <pic:cNvPr id="108727026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Identificar a las personas responsables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Poner la relación o elaborar una tabla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66712" name="Picture">
</wp:docPr>
                  <a:graphic>
                    <a:graphicData uri="http://schemas.openxmlformats.org/drawingml/2006/picture">
                      <pic:pic>
                        <pic:nvPicPr>
                          <pic:cNvPr id="1716671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01249157" name="Picture">
</wp:docPr>
                  <a:graphic>
                    <a:graphicData uri="http://schemas.openxmlformats.org/drawingml/2006/picture">
                      <pic:pic>
                        <pic:nvPicPr>
                          <pic:cNvPr id="170124915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incluir kos curriculums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completar datos en la base de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11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Esta preparado para Tablón de anuncios pero na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el inventario en el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6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3955354" name="Picture">
</wp:docPr>
                  <a:graphic>
                    <a:graphicData uri="http://schemas.openxmlformats.org/drawingml/2006/picture">
                      <pic:pic>
                        <pic:nvPicPr>
                          <pic:cNvPr id="128395535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8815751" name="Picture">
</wp:docPr>
                  <a:graphic>
                    <a:graphicData uri="http://schemas.openxmlformats.org/drawingml/2006/picture">
                      <pic:pic>
                        <pic:nvPicPr>
                          <pic:cNvPr id="208881575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1262911" name="Picture">
</wp:docPr>
                  <a:graphic>
                    <a:graphicData uri="http://schemas.openxmlformats.org/drawingml/2006/picture">
                      <pic:pic>
                        <pic:nvPicPr>
                          <pic:cNvPr id="39126291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0201945" name="Picture">
</wp:docPr>
                  <a:graphic>
                    <a:graphicData uri="http://schemas.openxmlformats.org/drawingml/2006/picture">
                      <pic:pic>
                        <pic:nvPicPr>
                          <pic:cNvPr id="64020194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10 de 12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4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29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77,78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2 de 5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40,00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481960" name="Picture">
</wp:docPr>
                  <a:graphic>
                    <a:graphicData uri="http://schemas.openxmlformats.org/drawingml/2006/picture">
                      <pic:pic>
                        <pic:nvPicPr>
                          <pic:cNvPr id="8648196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4409097" name="Picture">
</wp:docPr>
                  <a:graphic>
                    <a:graphicData uri="http://schemas.openxmlformats.org/drawingml/2006/picture">
                      <pic:pic>
                        <pic:nvPicPr>
                          <pic:cNvPr id="107440909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10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76,92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8601172" name="Picture">
</wp:docPr>
                  <a:graphic>
                    <a:graphicData uri="http://schemas.openxmlformats.org/drawingml/2006/picture">
                      <pic:pic>
                        <pic:nvPicPr>
                          <pic:cNvPr id="9860117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11223609" name="Picture">
</wp:docPr>
                  <a:graphic>
                    <a:graphicData uri="http://schemas.openxmlformats.org/drawingml/2006/picture">
                      <pic:pic>
                        <pic:nvPicPr>
                          <pic:cNvPr id="91122360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4919216" name="Picture">
</wp:docPr>
                  <a:graphic>
                    <a:graphicData uri="http://schemas.openxmlformats.org/drawingml/2006/picture">
                      <pic:pic>
                        <pic:nvPicPr>
                          <pic:cNvPr id="134491921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4387257" name="Picture">
</wp:docPr>
                  <a:graphic>
                    <a:graphicData uri="http://schemas.openxmlformats.org/drawingml/2006/picture">
                      <pic:pic>
                        <pic:nvPicPr>
                          <pic:cNvPr id="1464387257"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6327782" name="Picture">
</wp:docPr>
                  <a:graphic>
                    <a:graphicData uri="http://schemas.openxmlformats.org/drawingml/2006/picture">
                      <pic:pic>
                        <pic:nvPicPr>
                          <pic:cNvPr id="60632778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30440054" name="Picture">
</wp:docPr>
                  <a:graphic>
                    <a:graphicData uri="http://schemas.openxmlformats.org/drawingml/2006/picture">
                      <pic:pic>
                        <pic:nvPicPr>
                          <pic:cNvPr id="83044005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2781721" name="Picture">
</wp:docPr>
                  <a:graphic>
                    <a:graphicData uri="http://schemas.openxmlformats.org/drawingml/2006/picture">
                      <pic:pic>
                        <pic:nvPicPr>
                          <pic:cNvPr id="114278172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0820713" name="Picture">
</wp:docPr>
                  <a:graphic>
                    <a:graphicData uri="http://schemas.openxmlformats.org/drawingml/2006/picture">
                      <pic:pic>
                        <pic:nvPicPr>
                          <pic:cNvPr id="119082071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64790407" name="Picture">
</wp:docPr>
                  <a:graphic>
                    <a:graphicData uri="http://schemas.openxmlformats.org/drawingml/2006/picture">
                      <pic:pic>
                        <pic:nvPicPr>
                          <pic:cNvPr id="76479040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6443963" name="Picture">
</wp:docPr>
                  <a:graphic>
                    <a:graphicData uri="http://schemas.openxmlformats.org/drawingml/2006/picture">
                      <pic:pic>
                        <pic:nvPicPr>
                          <pic:cNvPr id="175644396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TERQUE</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29/04/2022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04/29/2022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99806956" name="Picture">
</wp:docPr>
                  <a:graphic>
                    <a:graphicData uri="http://schemas.openxmlformats.org/drawingml/2006/picture">
                      <pic:pic>
                        <pic:nvPicPr>
                          <pic:cNvPr id="139980695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28451402" name="Picture">
</wp:docPr>
                  <a:graphic>
                    <a:graphicData uri="http://schemas.openxmlformats.org/drawingml/2006/picture">
                      <pic:pic>
                        <pic:nvPicPr>
                          <pic:cNvPr id="82845140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20210429 y 20220429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71014867" name="Picture">
</wp:docPr>
                  <a:graphic>
                    <a:graphicData uri="http://schemas.openxmlformats.org/drawingml/2006/picture">
                      <pic:pic>
                        <pic:nvPicPr>
                          <pic:cNvPr id="47101486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25170034" name="Picture">
</wp:docPr>
                  <a:graphic>
                    <a:graphicData uri="http://schemas.openxmlformats.org/drawingml/2006/picture">
                      <pic:pic>
                        <pic:nvPicPr>
                          <pic:cNvPr id="192517003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20210429 y 20220429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7510763" name="Picture">
</wp:docPr>
                  <a:graphic>
                    <a:graphicData uri="http://schemas.openxmlformats.org/drawingml/2006/picture">
                      <pic:pic>
                        <pic:nvPicPr>
                          <pic:cNvPr id="209751076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33809672" name="Picture">
</wp:docPr>
                  <a:graphic>
                    <a:graphicData uri="http://schemas.openxmlformats.org/drawingml/2006/picture">
                      <pic:pic>
                        <pic:nvPicPr>
                          <pic:cNvPr id="83380967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20210429 y 20220429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34281618" name="Picture">
</wp:docPr>
                  <a:graphic>
                    <a:graphicData uri="http://schemas.openxmlformats.org/drawingml/2006/picture">
                      <pic:pic>
                        <pic:nvPicPr>
                          <pic:cNvPr id="183428161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22167755" name="Picture">
</wp:docPr>
                  <a:graphic>
                    <a:graphicData uri="http://schemas.openxmlformats.org/drawingml/2006/picture">
                      <pic:pic>
                        <pic:nvPicPr>
                          <pic:cNvPr id="72216775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29/04/2022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20210429 y 20220429</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